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8A079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347EB6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  <w:r w:rsidR="008A0795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47EB6" w:rsidRPr="00347EB6">
              <w:rPr>
                <w:rFonts w:ascii="Arial" w:eastAsia="Arial" w:hAnsi="Arial" w:cs="Arial"/>
                <w:sz w:val="22"/>
                <w:szCs w:val="22"/>
              </w:rPr>
              <w:t>“Didáctica de las Matemáticas, las Cien</w:t>
            </w:r>
            <w:r w:rsidR="00347EB6">
              <w:rPr>
                <w:rFonts w:ascii="Arial" w:eastAsia="Arial" w:hAnsi="Arial" w:cs="Arial"/>
                <w:sz w:val="22"/>
                <w:szCs w:val="22"/>
              </w:rPr>
              <w:t>cias Naturales y la Tecnología”</w:t>
            </w:r>
          </w:p>
          <w:p w:rsidR="0034081B" w:rsidRDefault="00A35F33" w:rsidP="00347EB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47EB6">
              <w:rPr>
                <w:rFonts w:ascii="Arial" w:eastAsia="Arial" w:hAnsi="Arial" w:cs="Arial"/>
                <w:sz w:val="22"/>
                <w:szCs w:val="22"/>
              </w:rPr>
              <w:t>Matemática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7F4A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 w:rsidRPr="0055124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47EB6" w:rsidRPr="00347EB6">
              <w:rPr>
                <w:rFonts w:ascii="Arial" w:hAnsi="Arial" w:cs="Arial"/>
                <w:sz w:val="22"/>
                <w:szCs w:val="22"/>
              </w:rPr>
              <w:t>“Didáctica de la Matemática II</w:t>
            </w:r>
            <w:r w:rsidR="00347E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AA5">
              <w:rPr>
                <w:rFonts w:ascii="Arial" w:hAnsi="Arial" w:cs="Arial"/>
                <w:sz w:val="22"/>
                <w:szCs w:val="22"/>
              </w:rPr>
              <w:t>y Residencia” del PUMAT (</w:t>
            </w:r>
            <w:proofErr w:type="spellStart"/>
            <w:r w:rsidR="007F4AA5">
              <w:rPr>
                <w:rFonts w:ascii="Arial" w:hAnsi="Arial" w:cs="Arial"/>
                <w:sz w:val="22"/>
                <w:szCs w:val="22"/>
              </w:rPr>
              <w:t>FaEA</w:t>
            </w:r>
            <w:proofErr w:type="spellEnd"/>
            <w:r w:rsidR="007F4A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347EB6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Cursado anual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C102CB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C102C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Viernes</w:t>
            </w:r>
            <w:bookmarkStart w:id="2" w:name="_GoBack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55124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4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proofErr w:type="gramEnd"/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17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CD" w:rsidRDefault="00CF2CCD">
      <w:r>
        <w:separator/>
      </w:r>
    </w:p>
  </w:endnote>
  <w:endnote w:type="continuationSeparator" w:id="0">
    <w:p w:rsidR="00CF2CCD" w:rsidRDefault="00CF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CB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CD" w:rsidRDefault="00CF2CCD">
      <w:r>
        <w:separator/>
      </w:r>
    </w:p>
  </w:footnote>
  <w:footnote w:type="continuationSeparator" w:id="0">
    <w:p w:rsidR="00CF2CCD" w:rsidRDefault="00CF2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47967"/>
    <w:rsid w:val="00076F22"/>
    <w:rsid w:val="00080CFA"/>
    <w:rsid w:val="000968AC"/>
    <w:rsid w:val="000969CA"/>
    <w:rsid w:val="00135241"/>
    <w:rsid w:val="00203690"/>
    <w:rsid w:val="0026541C"/>
    <w:rsid w:val="003318AC"/>
    <w:rsid w:val="0034081B"/>
    <w:rsid w:val="00346672"/>
    <w:rsid w:val="00347EB6"/>
    <w:rsid w:val="0039405E"/>
    <w:rsid w:val="003D393D"/>
    <w:rsid w:val="004F0195"/>
    <w:rsid w:val="0055124B"/>
    <w:rsid w:val="006159B2"/>
    <w:rsid w:val="006F6446"/>
    <w:rsid w:val="00724DDA"/>
    <w:rsid w:val="007F0506"/>
    <w:rsid w:val="007F0720"/>
    <w:rsid w:val="007F4AA5"/>
    <w:rsid w:val="0081322A"/>
    <w:rsid w:val="008252C3"/>
    <w:rsid w:val="008A0795"/>
    <w:rsid w:val="009805A4"/>
    <w:rsid w:val="009A6DFE"/>
    <w:rsid w:val="009B1844"/>
    <w:rsid w:val="00A35F33"/>
    <w:rsid w:val="00A61941"/>
    <w:rsid w:val="00AD4333"/>
    <w:rsid w:val="00C102CB"/>
    <w:rsid w:val="00CC1359"/>
    <w:rsid w:val="00CF2CCD"/>
    <w:rsid w:val="00D048E5"/>
    <w:rsid w:val="00D410A4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29</cp:revision>
  <dcterms:created xsi:type="dcterms:W3CDTF">2024-03-07T12:15:00Z</dcterms:created>
  <dcterms:modified xsi:type="dcterms:W3CDTF">2026-04-16T18:10:00Z</dcterms:modified>
</cp:coreProperties>
</file>